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50"/>
        <w:tblW w:w="109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29"/>
        <w:gridCol w:w="2036"/>
        <w:gridCol w:w="1985"/>
        <w:gridCol w:w="89"/>
        <w:gridCol w:w="567"/>
        <w:gridCol w:w="293"/>
        <w:gridCol w:w="231"/>
        <w:gridCol w:w="452"/>
        <w:gridCol w:w="1150"/>
        <w:gridCol w:w="1276"/>
        <w:gridCol w:w="716"/>
        <w:gridCol w:w="87"/>
        <w:gridCol w:w="189"/>
        <w:gridCol w:w="42"/>
        <w:gridCol w:w="231"/>
        <w:gridCol w:w="436"/>
        <w:gridCol w:w="131"/>
        <w:gridCol w:w="18"/>
        <w:gridCol w:w="213"/>
        <w:gridCol w:w="231"/>
      </w:tblGrid>
      <w:tr w:rsidR="00D46F9A" w:rsidRPr="002C36CF" w:rsidTr="00EC649C">
        <w:trPr>
          <w:gridAfter w:val="4"/>
          <w:wAfter w:w="593" w:type="dxa"/>
          <w:trHeight w:val="1037"/>
        </w:trPr>
        <w:tc>
          <w:tcPr>
            <w:tcW w:w="10309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D46F9A" w:rsidRPr="002606C4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color w:val="000000"/>
                <w:lang w:eastAsia="ru-RU"/>
              </w:rPr>
            </w:pPr>
            <w:r w:rsidRPr="002C36CF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t xml:space="preserve">Протокол </w:t>
            </w:r>
            <w:r w:rsidRPr="002C36CF">
              <w:rPr>
                <w:b/>
                <w:bCs/>
                <w:color w:val="000000"/>
                <w:sz w:val="22"/>
                <w:szCs w:val="22"/>
                <w:lang w:val="uk-UA" w:eastAsia="ru-RU"/>
              </w:rPr>
              <w:br/>
              <w:t xml:space="preserve">вивчення стану управлінської діяльності щодо щорічного звітування керівника </w:t>
            </w:r>
            <w:r w:rsidR="002606C4">
              <w:rPr>
                <w:b/>
                <w:bCs/>
                <w:color w:val="000000"/>
                <w:sz w:val="22"/>
                <w:szCs w:val="22"/>
                <w:lang w:eastAsia="ru-RU"/>
              </w:rPr>
              <w:t>ХСШ № 62</w:t>
            </w:r>
          </w:p>
        </w:tc>
      </w:tr>
      <w:tr w:rsidR="00D46F9A" w:rsidRPr="002C36CF" w:rsidTr="00EC649C">
        <w:trPr>
          <w:gridAfter w:val="4"/>
          <w:wAfter w:w="593" w:type="dxa"/>
          <w:trHeight w:val="1335"/>
        </w:trPr>
        <w:tc>
          <w:tcPr>
            <w:tcW w:w="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>/</w:t>
            </w:r>
            <w:proofErr w:type="spellStart"/>
            <w:proofErr w:type="gramStart"/>
            <w:r w:rsidRPr="002C36CF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Фактори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які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забезпечують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відповідний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стан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діяльності</w:t>
            </w:r>
            <w:proofErr w:type="spellEnd"/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Вагомість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предмета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rFonts w:ascii="Calibri" w:hAnsi="Calibri"/>
                <w:color w:val="000000"/>
                <w:lang w:eastAsia="ru-RU"/>
              </w:rPr>
            </w:pPr>
            <w:r w:rsidRPr="002C36CF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Критерії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оцінювання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Вагомість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показника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Оцінка</w:t>
            </w:r>
            <w:proofErr w:type="spellEnd"/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CCFFCC"/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Ступ</w:t>
            </w:r>
            <w:r>
              <w:rPr>
                <w:color w:val="000000"/>
                <w:sz w:val="22"/>
                <w:szCs w:val="22"/>
                <w:lang w:val="uk-UA" w:eastAsia="ru-RU"/>
              </w:rPr>
              <w:t>і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н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>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прояву</w:t>
            </w:r>
            <w:proofErr w:type="spellEnd"/>
          </w:p>
        </w:tc>
      </w:tr>
      <w:tr w:rsidR="00D46F9A" w:rsidRPr="002C36CF" w:rsidTr="00EC649C">
        <w:trPr>
          <w:gridAfter w:val="4"/>
          <w:wAfter w:w="593" w:type="dxa"/>
          <w:trHeight w:val="485"/>
        </w:trPr>
        <w:tc>
          <w:tcPr>
            <w:tcW w:w="52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proofErr w:type="spellStart"/>
            <w:proofErr w:type="gramStart"/>
            <w:r w:rsidRPr="002C36C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ідготовка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звітування</w:t>
            </w:r>
            <w:proofErr w:type="spellEnd"/>
          </w:p>
        </w:tc>
        <w:tc>
          <w:tcPr>
            <w:tcW w:w="2074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Анонс про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звітування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інформаційному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стенді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(за 15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днів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F5BB9" w:rsidRDefault="00D46F9A" w:rsidP="002606C4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  <w:r w:rsidR="002606C4">
              <w:rPr>
                <w:sz w:val="22"/>
                <w:szCs w:val="22"/>
                <w:lang w:val="uk-UA" w:eastAsia="ru-RU"/>
              </w:rPr>
              <w:t>1</w:t>
            </w:r>
            <w:r w:rsidR="00D643DF">
              <w:rPr>
                <w:sz w:val="22"/>
                <w:szCs w:val="22"/>
                <w:lang w:val="uk-UA"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2606C4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  <w:r>
              <w:rPr>
                <w:sz w:val="22"/>
                <w:szCs w:val="22"/>
                <w:lang w:val="uk-UA" w:eastAsia="ru-RU"/>
              </w:rPr>
              <w:t>0,15</w:t>
            </w:r>
          </w:p>
        </w:tc>
      </w:tr>
      <w:tr w:rsidR="00D46F9A" w:rsidRPr="002C36CF" w:rsidTr="00EC649C">
        <w:trPr>
          <w:gridAfter w:val="4"/>
          <w:wAfter w:w="593" w:type="dxa"/>
          <w:trHeight w:val="411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Анонс про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звітування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сайті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(за 15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днів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F5BB9" w:rsidRDefault="002606C4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  <w:r w:rsidR="00D643DF">
              <w:rPr>
                <w:sz w:val="22"/>
                <w:szCs w:val="22"/>
                <w:lang w:val="uk-UA"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2606C4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2606C4"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D46F9A" w:rsidRPr="002C36CF" w:rsidTr="00EC649C">
        <w:trPr>
          <w:gridAfter w:val="4"/>
          <w:wAfter w:w="593" w:type="dxa"/>
          <w:trHeight w:val="54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ідготовка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мультимедійної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презентації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0,30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  <w:r w:rsidR="002F5BB9">
              <w:rPr>
                <w:sz w:val="22"/>
                <w:szCs w:val="22"/>
                <w:lang w:val="uk-UA" w:eastAsia="ru-RU"/>
              </w:rPr>
              <w:t>0,00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D46F9A" w:rsidRPr="002C36CF" w:rsidTr="00EC649C">
        <w:trPr>
          <w:gridAfter w:val="4"/>
          <w:wAfter w:w="593" w:type="dxa"/>
          <w:trHeight w:val="48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ідготовка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приміщення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для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зборів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F5BB9" w:rsidRDefault="00D643DF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643DF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</w:t>
            </w:r>
            <w:r w:rsidR="00D46F9A" w:rsidRPr="002C36CF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D46F9A" w:rsidRPr="002C36CF" w:rsidTr="00EC649C">
        <w:trPr>
          <w:gridAfter w:val="4"/>
          <w:wAfter w:w="593" w:type="dxa"/>
          <w:trHeight w:val="553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Проведення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фот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о-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або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відео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зйомки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F5BB9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  <w:r w:rsidR="00D643DF"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D643DF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46F9A" w:rsidRPr="002C36CF" w:rsidTr="00EC649C">
        <w:trPr>
          <w:gridAfter w:val="4"/>
          <w:wAfter w:w="593" w:type="dxa"/>
          <w:trHeight w:val="493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Наявність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порядку денного та проекту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ішення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F5BB9" w:rsidRDefault="00D643DF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D643DF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D46F9A" w:rsidRPr="002C36CF" w:rsidTr="00EC649C">
        <w:trPr>
          <w:gridAfter w:val="4"/>
          <w:wAfter w:w="593" w:type="dxa"/>
          <w:trHeight w:val="34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</w:t>
            </w:r>
            <w:r w:rsidR="00D643DF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</w:tr>
      <w:tr w:rsidR="00D46F9A" w:rsidRPr="002C36CF" w:rsidTr="00EC649C">
        <w:trPr>
          <w:gridAfter w:val="4"/>
          <w:wAfter w:w="593" w:type="dxa"/>
          <w:trHeight w:val="1950"/>
        </w:trPr>
        <w:tc>
          <w:tcPr>
            <w:tcW w:w="52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Змі</w:t>
            </w:r>
            <w:proofErr w:type="gramStart"/>
            <w:r w:rsidRPr="002C36CF">
              <w:rPr>
                <w:sz w:val="22"/>
                <w:szCs w:val="22"/>
                <w:lang w:eastAsia="ru-RU"/>
              </w:rPr>
              <w:t>ст</w:t>
            </w:r>
            <w:proofErr w:type="spellEnd"/>
            <w:proofErr w:type="gram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звіту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керівника</w:t>
            </w:r>
            <w:proofErr w:type="spellEnd"/>
          </w:p>
        </w:tc>
        <w:tc>
          <w:tcPr>
            <w:tcW w:w="2074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>В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иконання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функціональних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обов’язків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забезпечення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обов’язковості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загальної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середньої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освіти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охоплення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навчанням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дітей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шкільного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віку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продовження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випускників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9-х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класів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порівнянні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останні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3 роки);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охоплення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дошкільною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освітою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у "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мікрорайоні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D46F9A" w:rsidRPr="002C36CF" w:rsidRDefault="00D643DF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  <w:r w:rsidR="00D46F9A"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D643DF">
              <w:rPr>
                <w:sz w:val="22"/>
                <w:szCs w:val="22"/>
                <w:lang w:eastAsia="ru-RU"/>
              </w:rPr>
              <w:t>07</w:t>
            </w:r>
          </w:p>
        </w:tc>
      </w:tr>
      <w:tr w:rsidR="00D46F9A" w:rsidRPr="002C36CF" w:rsidTr="00EC649C">
        <w:trPr>
          <w:gridAfter w:val="4"/>
          <w:wAfter w:w="593" w:type="dxa"/>
          <w:trHeight w:val="120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створення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умов 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для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варіативності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вжиті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заходи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упровадження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інноваційних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педагогічних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lastRenderedPageBreak/>
              <w:t>технологій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навчальний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процес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lastRenderedPageBreak/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D643DF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1,00</w:t>
            </w: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P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lastRenderedPageBreak/>
              <w:t>0,</w:t>
            </w:r>
            <w:r w:rsidR="00D643DF">
              <w:rPr>
                <w:sz w:val="22"/>
                <w:szCs w:val="22"/>
                <w:lang w:eastAsia="ru-RU"/>
              </w:rPr>
              <w:t>07</w:t>
            </w:r>
          </w:p>
        </w:tc>
      </w:tr>
      <w:tr w:rsidR="00D46F9A" w:rsidRPr="002C36CF" w:rsidTr="00EC649C">
        <w:trPr>
          <w:gridAfter w:val="4"/>
          <w:wAfter w:w="593" w:type="dxa"/>
          <w:trHeight w:val="904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організація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ізних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форм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позаурочної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навчально-виховної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роботи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Pr="002F5BB9" w:rsidRDefault="002F5BB9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0,</w:t>
            </w:r>
            <w:r w:rsidR="00D643DF">
              <w:rPr>
                <w:sz w:val="22"/>
                <w:szCs w:val="22"/>
                <w:lang w:val="uk-UA" w:eastAsia="ru-RU"/>
              </w:rPr>
              <w:t>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D643DF">
              <w:rPr>
                <w:sz w:val="22"/>
                <w:szCs w:val="22"/>
                <w:lang w:eastAsia="ru-RU"/>
              </w:rPr>
              <w:t>05</w:t>
            </w:r>
          </w:p>
        </w:tc>
      </w:tr>
      <w:tr w:rsidR="00D46F9A" w:rsidRPr="002C36CF" w:rsidTr="00EC649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вжиті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керівником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заходи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зміцнення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модернізації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матер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іально-технічної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бази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закладу;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Pr="002F5BB9" w:rsidRDefault="00D643DF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D643DF">
              <w:rPr>
                <w:sz w:val="22"/>
                <w:szCs w:val="22"/>
                <w:lang w:eastAsia="ru-RU"/>
              </w:rPr>
              <w:t>07</w:t>
            </w:r>
          </w:p>
        </w:tc>
      </w:tr>
      <w:tr w:rsidR="00D46F9A" w:rsidRPr="002C36CF" w:rsidTr="00EC649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залучення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додаткових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джерел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фінансування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закладу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їх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раціональне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використання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D46F9A" w:rsidRPr="002C36CF" w:rsidRDefault="00D643DF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  <w:r w:rsidR="00D46F9A"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D643DF">
              <w:rPr>
                <w:sz w:val="22"/>
                <w:szCs w:val="22"/>
                <w:lang w:eastAsia="ru-RU"/>
              </w:rPr>
              <w:t>07</w:t>
            </w:r>
          </w:p>
        </w:tc>
      </w:tr>
      <w:tr w:rsidR="00D46F9A" w:rsidRPr="002F5BB9" w:rsidTr="00EC649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вжиті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заходи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забезпечення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закладу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кваліфікованими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педагогічними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кадрами та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доц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ільність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їх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розстановки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Pr="002F5BB9" w:rsidRDefault="00D643DF" w:rsidP="002F5BB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F5BB9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F5BB9">
              <w:rPr>
                <w:sz w:val="22"/>
                <w:szCs w:val="22"/>
                <w:lang w:val="uk-UA" w:eastAsia="ru-RU"/>
              </w:rPr>
              <w:t>0,</w:t>
            </w:r>
            <w:r w:rsidR="00D643DF">
              <w:rPr>
                <w:sz w:val="22"/>
                <w:szCs w:val="22"/>
                <w:lang w:val="uk-UA" w:eastAsia="ru-RU"/>
              </w:rPr>
              <w:t>07</w:t>
            </w:r>
          </w:p>
        </w:tc>
      </w:tr>
      <w:tr w:rsidR="00D46F9A" w:rsidRPr="002F5BB9" w:rsidTr="00EC649C">
        <w:trPr>
          <w:gridAfter w:val="4"/>
          <w:wAfter w:w="593" w:type="dxa"/>
          <w:trHeight w:val="67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val="uk-UA"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val="uk-UA"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F5BB9">
              <w:rPr>
                <w:sz w:val="22"/>
                <w:szCs w:val="22"/>
                <w:lang w:val="uk-UA" w:eastAsia="ru-RU"/>
              </w:rPr>
              <w:t>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val="uk-UA" w:eastAsia="ru-RU"/>
              </w:rPr>
            </w:pPr>
            <w:r w:rsidRPr="002F5BB9">
              <w:rPr>
                <w:color w:val="000000"/>
                <w:sz w:val="22"/>
                <w:szCs w:val="22"/>
                <w:lang w:val="uk-UA" w:eastAsia="ru-RU"/>
              </w:rPr>
              <w:t>соціальний захист, збереження та зміцнення здоров’я учнів та педагогічних працівників: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F5BB9">
              <w:rPr>
                <w:sz w:val="22"/>
                <w:szCs w:val="22"/>
                <w:lang w:val="uk-UA"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Pr="002F5BB9" w:rsidRDefault="002F5BB9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0,</w:t>
            </w:r>
            <w:r w:rsidR="00D643DF">
              <w:rPr>
                <w:sz w:val="22"/>
                <w:szCs w:val="22"/>
                <w:lang w:val="uk-UA" w:eastAsia="ru-RU"/>
              </w:rPr>
              <w:t>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F5BB9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F5BB9">
              <w:rPr>
                <w:sz w:val="22"/>
                <w:szCs w:val="22"/>
                <w:lang w:val="uk-UA" w:eastAsia="ru-RU"/>
              </w:rPr>
              <w:t>0,</w:t>
            </w:r>
            <w:r w:rsidR="00D643DF">
              <w:rPr>
                <w:sz w:val="22"/>
                <w:szCs w:val="22"/>
                <w:lang w:val="uk-UA" w:eastAsia="ru-RU"/>
              </w:rPr>
              <w:t>05</w:t>
            </w:r>
          </w:p>
        </w:tc>
      </w:tr>
      <w:tr w:rsidR="00D46F9A" w:rsidRPr="002C36CF" w:rsidTr="00EC649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val="uk-UA"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val="uk-UA"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val="uk-UA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F5BB9">
              <w:rPr>
                <w:sz w:val="22"/>
                <w:szCs w:val="22"/>
                <w:lang w:val="uk-UA" w:eastAsia="ru-RU"/>
              </w:rPr>
              <w:t>8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065FA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val="uk-UA" w:eastAsia="ru-RU"/>
              </w:rPr>
            </w:pPr>
            <w:r w:rsidRPr="002F5BB9">
              <w:rPr>
                <w:color w:val="000000"/>
                <w:sz w:val="22"/>
                <w:szCs w:val="22"/>
                <w:lang w:val="uk-UA" w:eastAsia="ru-RU"/>
              </w:rPr>
              <w:t xml:space="preserve">забезпечення </w:t>
            </w:r>
            <w:r w:rsidRPr="00065FAA">
              <w:rPr>
                <w:color w:val="000000"/>
                <w:sz w:val="22"/>
                <w:szCs w:val="22"/>
                <w:lang w:val="uk-UA" w:eastAsia="ru-RU"/>
              </w:rPr>
              <w:t>організації харчування та медичного обслуговування учнів і педагогічних працівників;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Pr="002F5BB9" w:rsidRDefault="002F5BB9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0,</w:t>
            </w:r>
            <w:r w:rsidR="00D643DF">
              <w:rPr>
                <w:sz w:val="22"/>
                <w:szCs w:val="22"/>
                <w:lang w:val="uk-UA" w:eastAsia="ru-RU"/>
              </w:rPr>
              <w:t>75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D643DF">
              <w:rPr>
                <w:sz w:val="22"/>
                <w:szCs w:val="22"/>
                <w:lang w:eastAsia="ru-RU"/>
              </w:rPr>
              <w:t>05</w:t>
            </w:r>
          </w:p>
        </w:tc>
      </w:tr>
      <w:tr w:rsidR="00D46F9A" w:rsidRPr="002C36CF" w:rsidTr="00EC649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дотримання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вимог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охорони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дитинства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охорони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праці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безпеки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життєдіяльності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сані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тарно-г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ігієнічних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протипожежних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lastRenderedPageBreak/>
              <w:t>норм;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lastRenderedPageBreak/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D643DF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lang w:val="uk-UA" w:eastAsia="ru-RU"/>
              </w:rPr>
              <w:t>0,75</w:t>
            </w:r>
          </w:p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lastRenderedPageBreak/>
              <w:t>0,</w:t>
            </w:r>
            <w:r w:rsidR="00D643DF">
              <w:rPr>
                <w:sz w:val="22"/>
                <w:szCs w:val="22"/>
                <w:lang w:eastAsia="ru-RU"/>
              </w:rPr>
              <w:t>05</w:t>
            </w:r>
          </w:p>
        </w:tc>
      </w:tr>
      <w:tr w:rsidR="00D46F9A" w:rsidRPr="002C36CF" w:rsidTr="00EC649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надання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соц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іальної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підтримки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допомоги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дітям-сиротам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дітям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позбавленим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батьківського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піклування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дітям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малозабезпечених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сімей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D46F9A" w:rsidRPr="002C36CF" w:rsidRDefault="002F5BB9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uk-UA" w:eastAsia="ru-RU"/>
              </w:rPr>
              <w:t>0,</w:t>
            </w:r>
            <w:r w:rsidR="00D643DF">
              <w:rPr>
                <w:sz w:val="22"/>
                <w:szCs w:val="22"/>
                <w:lang w:val="uk-UA" w:eastAsia="ru-RU"/>
              </w:rPr>
              <w:t>75</w:t>
            </w:r>
            <w:r w:rsidR="00D46F9A"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D643DF">
              <w:rPr>
                <w:sz w:val="22"/>
                <w:szCs w:val="22"/>
                <w:lang w:eastAsia="ru-RU"/>
              </w:rPr>
              <w:t>06</w:t>
            </w:r>
          </w:p>
        </w:tc>
      </w:tr>
      <w:tr w:rsidR="00D46F9A" w:rsidRPr="002C36CF" w:rsidTr="00EC649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моральне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матеріальне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стимулювання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учнів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педагогічних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працівників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організація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ї</w:t>
            </w: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відпочинку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оздоровлення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Pr="002F5BB9" w:rsidRDefault="00D643DF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D643DF">
              <w:rPr>
                <w:sz w:val="22"/>
                <w:szCs w:val="22"/>
                <w:lang w:eastAsia="ru-RU"/>
              </w:rPr>
              <w:t>06</w:t>
            </w:r>
          </w:p>
        </w:tc>
      </w:tr>
      <w:tr w:rsidR="00D46F9A" w:rsidRPr="002C36CF" w:rsidTr="00EC649C">
        <w:trPr>
          <w:gridAfter w:val="4"/>
          <w:wAfter w:w="593" w:type="dxa"/>
          <w:trHeight w:val="100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дотримання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правопорядку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неповнолітніми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вжиті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проф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ілактичні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заходи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попередження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правопорушень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їх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боку;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Pr="002F5BB9" w:rsidRDefault="00D643DF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D643D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D643DF">
              <w:rPr>
                <w:sz w:val="22"/>
                <w:szCs w:val="22"/>
                <w:lang w:eastAsia="ru-RU"/>
              </w:rPr>
              <w:t>06</w:t>
            </w:r>
          </w:p>
        </w:tc>
      </w:tr>
      <w:tr w:rsidR="00D46F9A" w:rsidRPr="002C36CF" w:rsidTr="00EC649C">
        <w:trPr>
          <w:gridAfter w:val="4"/>
          <w:wAfter w:w="593" w:type="dxa"/>
          <w:trHeight w:val="34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стан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дитячого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травматизму.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D46F9A" w:rsidRPr="002C36CF" w:rsidRDefault="00D643DF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  <w:r w:rsidR="00D46F9A"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643DF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0,06</w:t>
            </w:r>
          </w:p>
        </w:tc>
      </w:tr>
      <w:tr w:rsidR="00D46F9A" w:rsidRPr="002C36CF" w:rsidTr="00EC649C">
        <w:trPr>
          <w:gridAfter w:val="4"/>
          <w:wAfter w:w="593" w:type="dxa"/>
          <w:trHeight w:val="133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залучення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педагогічної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батьківської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громадськості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закладу до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управління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його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діяльністю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;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співпраця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громадськими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організаціями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D46F9A" w:rsidRPr="002C36CF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  <w:r w:rsidR="00D46F9A"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0878A9">
              <w:rPr>
                <w:sz w:val="22"/>
                <w:szCs w:val="22"/>
                <w:lang w:eastAsia="ru-RU"/>
              </w:rPr>
              <w:t>06</w:t>
            </w:r>
          </w:p>
        </w:tc>
      </w:tr>
      <w:tr w:rsidR="00D46F9A" w:rsidRPr="002C36CF" w:rsidTr="00EC649C">
        <w:trPr>
          <w:gridAfter w:val="4"/>
          <w:wAfter w:w="593" w:type="dxa"/>
          <w:trHeight w:val="232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дисциплінарна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практика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аналіз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звернень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громадян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питань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діяльності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навчального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закладу,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реагування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керівника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зауваження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пропозиції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викладені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батьківським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lastRenderedPageBreak/>
              <w:t>комітетом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радою та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іклувальною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радою, батьками,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представниками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інших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органів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громадського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самоврядування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lastRenderedPageBreak/>
              <w:t>0,06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2F5BB9" w:rsidRPr="002F5BB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0878A9">
              <w:rPr>
                <w:sz w:val="22"/>
                <w:szCs w:val="22"/>
                <w:lang w:eastAsia="ru-RU"/>
              </w:rPr>
              <w:t>06</w:t>
            </w:r>
          </w:p>
        </w:tc>
      </w:tr>
      <w:tr w:rsidR="00D46F9A" w:rsidRPr="002C36CF" w:rsidTr="00EC649C">
        <w:trPr>
          <w:gridAfter w:val="4"/>
          <w:wAfter w:w="593" w:type="dxa"/>
          <w:trHeight w:val="34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D46F9A" w:rsidRPr="002C36CF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0,36</w:t>
            </w:r>
          </w:p>
        </w:tc>
      </w:tr>
      <w:tr w:rsidR="00D46F9A" w:rsidRPr="002C36CF" w:rsidTr="00EC649C">
        <w:trPr>
          <w:gridAfter w:val="4"/>
          <w:wAfter w:w="593" w:type="dxa"/>
          <w:trHeight w:val="345"/>
        </w:trPr>
        <w:tc>
          <w:tcPr>
            <w:tcW w:w="529" w:type="dxa"/>
            <w:vMerge w:val="restart"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Дотримання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процедури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проведення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звітування</w:t>
            </w:r>
            <w:proofErr w:type="spellEnd"/>
          </w:p>
        </w:tc>
        <w:tc>
          <w:tcPr>
            <w:tcW w:w="2074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Обрання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голови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та секретаря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конференції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  <w:r w:rsidR="00D46F9A"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0,20</w:t>
            </w:r>
          </w:p>
        </w:tc>
      </w:tr>
      <w:tr w:rsidR="00D46F9A" w:rsidRPr="002C36CF" w:rsidTr="00EC649C">
        <w:trPr>
          <w:gridAfter w:val="4"/>
          <w:wAfter w:w="593" w:type="dxa"/>
          <w:trHeight w:val="66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Прийняття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ішення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про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таємне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або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відкрите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голосування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F5BB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="000878A9">
              <w:rPr>
                <w:b/>
                <w:bCs/>
                <w:sz w:val="22"/>
                <w:szCs w:val="22"/>
                <w:lang w:eastAsia="ru-RU"/>
              </w:rPr>
              <w:t>,20</w:t>
            </w:r>
          </w:p>
        </w:tc>
      </w:tr>
      <w:tr w:rsidR="00D46F9A" w:rsidRPr="002C36CF" w:rsidTr="00EC649C">
        <w:trPr>
          <w:gridAfter w:val="4"/>
          <w:wAfter w:w="593" w:type="dxa"/>
          <w:trHeight w:val="345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Обрання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лічильної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комі</w:t>
            </w:r>
            <w:proofErr w:type="gramStart"/>
            <w:r w:rsidRPr="002C36CF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F5BB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E7726F" w:rsidRDefault="00D46F9A" w:rsidP="00E7726F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val="uk-UA"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</w:t>
            </w:r>
            <w:r w:rsidR="00E7726F">
              <w:rPr>
                <w:b/>
                <w:bCs/>
                <w:sz w:val="22"/>
                <w:szCs w:val="22"/>
                <w:lang w:val="uk-UA" w:eastAsia="ru-RU"/>
              </w:rPr>
              <w:t>20</w:t>
            </w:r>
          </w:p>
        </w:tc>
      </w:tr>
      <w:tr w:rsidR="00D46F9A" w:rsidRPr="002C36CF" w:rsidTr="00EC649C">
        <w:trPr>
          <w:gridAfter w:val="4"/>
          <w:wAfter w:w="593" w:type="dxa"/>
          <w:trHeight w:val="66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Оформлення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протоколу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конференції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та списку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присутніх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F5BB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</w:t>
            </w:r>
            <w:r w:rsidR="000878A9"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</w:tr>
      <w:tr w:rsidR="00D46F9A" w:rsidRPr="002C36CF" w:rsidTr="00EC649C">
        <w:trPr>
          <w:gridAfter w:val="4"/>
          <w:wAfter w:w="593" w:type="dxa"/>
          <w:trHeight w:val="162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Відображення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у </w:t>
            </w:r>
            <w:proofErr w:type="spellStart"/>
            <w:proofErr w:type="gramStart"/>
            <w:r w:rsidRPr="002C36CF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ішенні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конференції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оцінюваня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діяльності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керівника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пропозицій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заохочення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або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притягнення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дисциплінарної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відповідальності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F5BB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D46F9A" w:rsidRPr="002C36CF" w:rsidRDefault="00D46F9A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</w:t>
            </w:r>
            <w:r w:rsidR="000878A9"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</w:tr>
      <w:tr w:rsidR="00D46F9A" w:rsidRPr="002C36CF" w:rsidTr="00EC649C">
        <w:trPr>
          <w:gridAfter w:val="4"/>
          <w:wAfter w:w="593" w:type="dxa"/>
          <w:trHeight w:val="48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both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F5BB9" w:rsidRDefault="002F5BB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D46F9A" w:rsidRPr="002F5BB9" w:rsidRDefault="002F5BB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val="uk-UA" w:eastAsia="ru-RU"/>
              </w:rPr>
            </w:pPr>
            <w:r>
              <w:rPr>
                <w:b/>
                <w:bCs/>
                <w:sz w:val="22"/>
                <w:szCs w:val="22"/>
                <w:lang w:val="uk-UA" w:eastAsia="ru-RU"/>
              </w:rPr>
              <w:t>0,</w:t>
            </w:r>
            <w:r w:rsidR="000878A9">
              <w:rPr>
                <w:b/>
                <w:bCs/>
                <w:sz w:val="22"/>
                <w:szCs w:val="22"/>
                <w:lang w:val="uk-UA" w:eastAsia="ru-RU"/>
              </w:rPr>
              <w:t>20</w:t>
            </w:r>
          </w:p>
        </w:tc>
      </w:tr>
      <w:tr w:rsidR="00D46F9A" w:rsidRPr="002C36CF" w:rsidTr="00EC649C">
        <w:trPr>
          <w:gridAfter w:val="4"/>
          <w:wAfter w:w="593" w:type="dxa"/>
          <w:trHeight w:val="741"/>
        </w:trPr>
        <w:tc>
          <w:tcPr>
            <w:tcW w:w="52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Висвітлення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результатів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звітування</w:t>
            </w:r>
            <w:proofErr w:type="spellEnd"/>
          </w:p>
        </w:tc>
        <w:tc>
          <w:tcPr>
            <w:tcW w:w="2074" w:type="dxa"/>
            <w:gridSpan w:val="2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Своєчасність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публікації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сайті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звіту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керівника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 та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ішення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конференції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Pr="002F5BB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Pr="002C36CF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0,20</w:t>
            </w:r>
          </w:p>
        </w:tc>
      </w:tr>
      <w:tr w:rsidR="00D46F9A" w:rsidRPr="002C36CF" w:rsidTr="00EC649C">
        <w:trPr>
          <w:gridAfter w:val="4"/>
          <w:wAfter w:w="593" w:type="dxa"/>
          <w:trHeight w:val="114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Подання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головному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спеціалісту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 у 5-денний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термін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ішенння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звітуваня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керівника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витягу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протоколу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конференції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D46F9A" w:rsidRPr="002C36CF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  <w:r w:rsidR="00D46F9A"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D46F9A" w:rsidRPr="002C36CF" w:rsidRDefault="00D46F9A" w:rsidP="000878A9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0878A9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D46F9A" w:rsidRPr="002C36CF" w:rsidTr="00EC649C">
        <w:trPr>
          <w:gridAfter w:val="4"/>
          <w:wAfter w:w="593" w:type="dxa"/>
          <w:trHeight w:val="84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Розміщення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сайті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розділі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Новини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інформації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про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ідсумки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проведення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lastRenderedPageBreak/>
              <w:t>конференції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D46F9A" w:rsidRPr="002C36CF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  <w:r w:rsidR="00D46F9A"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lastRenderedPageBreak/>
              <w:t> </w:t>
            </w: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Pr="002C36CF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0,20</w:t>
            </w:r>
          </w:p>
        </w:tc>
      </w:tr>
      <w:tr w:rsidR="00D46F9A" w:rsidRPr="002C36CF" w:rsidTr="00EC649C">
        <w:trPr>
          <w:gridAfter w:val="4"/>
          <w:wAfter w:w="593" w:type="dxa"/>
          <w:trHeight w:val="697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Розміщення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на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сайті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розділі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"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Фотогалерея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"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фотозвіту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про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проведення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конференції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D46F9A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D46F9A" w:rsidRPr="002F5BB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D46F9A" w:rsidRPr="002C36CF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0,20</w:t>
            </w:r>
            <w:r w:rsidR="00D46F9A" w:rsidRPr="002C36CF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D46F9A" w:rsidRPr="002C36CF" w:rsidTr="00EC649C">
        <w:trPr>
          <w:gridAfter w:val="4"/>
          <w:wAfter w:w="593" w:type="dxa"/>
          <w:trHeight w:val="108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Розробка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плану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заходів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щодо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врахування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пропозицій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зауважень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що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надійшли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>ід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час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звітування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Pr="00D64A8F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0,20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  <w:p w:rsidR="000878A9" w:rsidRPr="002F5BB9" w:rsidRDefault="000878A9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0878A9" w:rsidRDefault="000878A9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  <w:p w:rsidR="00D46F9A" w:rsidRPr="002C36CF" w:rsidRDefault="00D46F9A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0,</w:t>
            </w:r>
            <w:r w:rsidR="000878A9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D46F9A" w:rsidRPr="002C36CF" w:rsidTr="00EC649C">
        <w:trPr>
          <w:gridAfter w:val="4"/>
          <w:wAfter w:w="593" w:type="dxa"/>
          <w:trHeight w:val="70"/>
        </w:trPr>
        <w:tc>
          <w:tcPr>
            <w:tcW w:w="52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F5BB9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val="uk-UA"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0878A9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0,</w:t>
            </w:r>
            <w:r w:rsidR="000878A9">
              <w:rPr>
                <w:b/>
                <w:bCs/>
                <w:sz w:val="22"/>
                <w:szCs w:val="22"/>
                <w:lang w:eastAsia="ru-RU"/>
              </w:rPr>
              <w:t>20</w:t>
            </w:r>
          </w:p>
        </w:tc>
      </w:tr>
      <w:tr w:rsidR="00D46F9A" w:rsidRPr="002C36CF" w:rsidTr="00EC649C">
        <w:trPr>
          <w:gridAfter w:val="4"/>
          <w:wAfter w:w="593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> </w:t>
            </w:r>
            <w:r w:rsidR="000878A9">
              <w:rPr>
                <w:sz w:val="22"/>
                <w:szCs w:val="22"/>
                <w:lang w:eastAsia="ru-RU"/>
              </w:rPr>
              <w:t>0,89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  <w:r w:rsidRPr="002C36CF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D46F9A" w:rsidRPr="002C36CF" w:rsidTr="00EC649C">
        <w:trPr>
          <w:gridAfter w:val="4"/>
          <w:wAfter w:w="593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</w:p>
        </w:tc>
      </w:tr>
      <w:tr w:rsidR="00D46F9A" w:rsidRPr="002C36CF" w:rsidTr="00EC649C">
        <w:trPr>
          <w:gridAfter w:val="4"/>
          <w:wAfter w:w="593" w:type="dxa"/>
          <w:trHeight w:val="30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</w:p>
        </w:tc>
      </w:tr>
      <w:tr w:rsidR="00D46F9A" w:rsidRPr="002C36CF" w:rsidTr="00EC649C">
        <w:trPr>
          <w:gridAfter w:val="4"/>
          <w:wAfter w:w="593" w:type="dxa"/>
          <w:trHeight w:val="585"/>
        </w:trPr>
        <w:tc>
          <w:tcPr>
            <w:tcW w:w="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D64A8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val="uk-UA" w:eastAsia="ru-RU"/>
              </w:rPr>
            </w:pPr>
            <w:proofErr w:type="spellStart"/>
            <w:r w:rsidRPr="002C36CF">
              <w:rPr>
                <w:sz w:val="22"/>
                <w:szCs w:val="22"/>
                <w:lang w:eastAsia="ru-RU"/>
              </w:rPr>
              <w:t>Питання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що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2C36CF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ідіймалися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учасниками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конференції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зауваження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до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роботи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керівника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2C36CF">
              <w:rPr>
                <w:sz w:val="22"/>
                <w:szCs w:val="22"/>
                <w:lang w:eastAsia="ru-RU"/>
              </w:rPr>
              <w:t>адміністрації</w:t>
            </w:r>
            <w:proofErr w:type="spellEnd"/>
            <w:r w:rsidRPr="002C36CF">
              <w:rPr>
                <w:sz w:val="22"/>
                <w:szCs w:val="22"/>
                <w:lang w:eastAsia="ru-RU"/>
              </w:rPr>
              <w:t>)</w:t>
            </w:r>
            <w:r w:rsidR="00D64A8F">
              <w:rPr>
                <w:sz w:val="22"/>
                <w:szCs w:val="22"/>
                <w:lang w:val="uk-UA" w:eastAsia="ru-RU"/>
              </w:rPr>
              <w:t>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</w:p>
        </w:tc>
      </w:tr>
      <w:tr w:rsidR="00FE33BA" w:rsidRPr="002C36CF" w:rsidTr="00EC649C">
        <w:trPr>
          <w:gridAfter w:val="4"/>
          <w:wAfter w:w="593" w:type="dxa"/>
          <w:trHeight w:val="60"/>
        </w:trPr>
        <w:tc>
          <w:tcPr>
            <w:tcW w:w="103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3BA" w:rsidRDefault="00FE33BA" w:rsidP="00FE33BA">
            <w:pPr>
              <w:tabs>
                <w:tab w:val="left" w:pos="10305"/>
              </w:tabs>
              <w:suppressAutoHyphens/>
              <w:spacing w:line="100" w:lineRule="atLeast"/>
              <w:rPr>
                <w:u w:val="single"/>
                <w:lang w:val="uk-UA" w:eastAsia="ru-RU"/>
              </w:rPr>
            </w:pPr>
            <w:r w:rsidRPr="00FE33BA">
              <w:rPr>
                <w:sz w:val="22"/>
                <w:szCs w:val="22"/>
                <w:u w:val="single"/>
                <w:lang w:val="uk-UA" w:eastAsia="ru-RU"/>
              </w:rPr>
              <w:t xml:space="preserve">Необхідність ремонту даху в корпусі №2  (початкова школа). </w:t>
            </w:r>
          </w:p>
          <w:p w:rsidR="00FE33BA" w:rsidRPr="00FE33BA" w:rsidRDefault="00FE33BA" w:rsidP="00FE33BA">
            <w:pPr>
              <w:tabs>
                <w:tab w:val="left" w:pos="10305"/>
              </w:tabs>
              <w:suppressAutoHyphens/>
              <w:spacing w:line="100" w:lineRule="atLeast"/>
              <w:rPr>
                <w:u w:val="single"/>
                <w:lang w:val="uk-UA" w:eastAsia="ru-RU"/>
              </w:rPr>
            </w:pPr>
            <w:r w:rsidRPr="00FE33BA">
              <w:rPr>
                <w:sz w:val="22"/>
                <w:szCs w:val="22"/>
                <w:u w:val="single"/>
                <w:lang w:val="uk-UA" w:eastAsia="ru-RU"/>
              </w:rPr>
              <w:t>Директору посилити роботу соціальної та психологічної служби в школі</w:t>
            </w:r>
            <w:r w:rsidR="00D64A8F">
              <w:rPr>
                <w:sz w:val="22"/>
                <w:szCs w:val="22"/>
                <w:u w:val="single"/>
                <w:lang w:val="uk-UA" w:eastAsia="ru-RU"/>
              </w:rPr>
              <w:t>.</w:t>
            </w:r>
          </w:p>
          <w:p w:rsidR="00FE33BA" w:rsidRPr="002C36CF" w:rsidRDefault="00FE33BA" w:rsidP="00FE33BA">
            <w:pPr>
              <w:tabs>
                <w:tab w:val="left" w:pos="10305"/>
              </w:tabs>
              <w:suppressAutoHyphens/>
              <w:spacing w:line="100" w:lineRule="atLeast"/>
              <w:rPr>
                <w:b/>
                <w:bCs/>
                <w:lang w:eastAsia="ru-RU"/>
              </w:rPr>
            </w:pPr>
            <w:r w:rsidRPr="002C36CF">
              <w:rPr>
                <w:sz w:val="22"/>
                <w:szCs w:val="22"/>
                <w:lang w:eastAsia="ru-RU"/>
              </w:rPr>
              <w:t xml:space="preserve">    </w:t>
            </w:r>
          </w:p>
        </w:tc>
      </w:tr>
      <w:tr w:rsidR="00FE33BA" w:rsidRPr="002C36CF" w:rsidTr="00EC649C">
        <w:trPr>
          <w:gridAfter w:val="4"/>
          <w:wAfter w:w="593" w:type="dxa"/>
          <w:trHeight w:val="6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3BA" w:rsidRPr="002C36CF" w:rsidRDefault="00FE33B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3BA" w:rsidRPr="001C53DC" w:rsidRDefault="00FE33BA" w:rsidP="004A3545">
            <w:pPr>
              <w:tabs>
                <w:tab w:val="left" w:pos="10305"/>
              </w:tabs>
              <w:suppressAutoHyphens/>
              <w:spacing w:line="100" w:lineRule="atLeast"/>
              <w:rPr>
                <w:lang w:val="uk-UA" w:eastAsia="ru-RU"/>
              </w:rPr>
            </w:pPr>
            <w:proofErr w:type="spellStart"/>
            <w:proofErr w:type="gramStart"/>
            <w:r w:rsidRPr="002C36CF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2C36CF">
              <w:rPr>
                <w:sz w:val="22"/>
                <w:szCs w:val="22"/>
                <w:lang w:eastAsia="ru-RU"/>
              </w:rPr>
              <w:t>івень</w:t>
            </w:r>
            <w:proofErr w:type="spellEnd"/>
            <w:r w:rsidR="004A3545">
              <w:rPr>
                <w:sz w:val="22"/>
                <w:szCs w:val="22"/>
                <w:lang w:val="uk-UA" w:eastAsia="ru-RU"/>
              </w:rPr>
              <w:t>: достатній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3BA" w:rsidRPr="002C36CF" w:rsidRDefault="00FE33BA" w:rsidP="00FE33BA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3BA" w:rsidRPr="002C36CF" w:rsidRDefault="00FE33B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3BA" w:rsidRPr="002C36CF" w:rsidRDefault="00FE33B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E33BA" w:rsidRPr="002C36CF" w:rsidRDefault="00FE33B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3BA" w:rsidRPr="002C36CF" w:rsidRDefault="00FE33B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E33BA" w:rsidRPr="002C36CF" w:rsidRDefault="00FE33B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b/>
                <w:bCs/>
                <w:lang w:eastAsia="ru-RU"/>
              </w:rPr>
            </w:pPr>
          </w:p>
        </w:tc>
      </w:tr>
      <w:tr w:rsidR="00D46F9A" w:rsidRPr="002C36CF" w:rsidTr="00EC649C">
        <w:trPr>
          <w:gridAfter w:val="4"/>
          <w:wAfter w:w="593" w:type="dxa"/>
          <w:trHeight w:val="465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ind w:left="561"/>
              <w:rPr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jc w:val="center"/>
              <w:rPr>
                <w:lang w:eastAsia="ru-RU"/>
              </w:rPr>
            </w:pPr>
          </w:p>
        </w:tc>
      </w:tr>
      <w:tr w:rsidR="00D46F9A" w:rsidRPr="002C36CF" w:rsidTr="00EC649C">
        <w:trPr>
          <w:gridAfter w:val="2"/>
          <w:wAfter w:w="444" w:type="dxa"/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56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Загальні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висновки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зауваження</w:t>
            </w:r>
            <w:proofErr w:type="spellEnd"/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</w:tr>
      <w:tr w:rsidR="00FE33BA" w:rsidRPr="002C36CF" w:rsidTr="00EC649C">
        <w:trPr>
          <w:gridAfter w:val="2"/>
          <w:wAfter w:w="444" w:type="dxa"/>
          <w:trHeight w:val="330"/>
        </w:trPr>
        <w:tc>
          <w:tcPr>
            <w:tcW w:w="10458" w:type="dxa"/>
            <w:gridSpan w:val="18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FE33BA" w:rsidRDefault="00FE33B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u w:val="single"/>
                <w:lang w:val="uk-UA" w:eastAsia="ru-RU"/>
              </w:rPr>
            </w:pPr>
            <w:r w:rsidRPr="00FE33BA">
              <w:rPr>
                <w:color w:val="000000"/>
                <w:sz w:val="22"/>
                <w:szCs w:val="22"/>
                <w:u w:val="single"/>
                <w:lang w:eastAsia="ru-RU"/>
              </w:rPr>
              <w:t> </w:t>
            </w:r>
            <w:r>
              <w:rPr>
                <w:color w:val="000000"/>
                <w:sz w:val="22"/>
                <w:szCs w:val="22"/>
                <w:u w:val="single"/>
                <w:lang w:val="uk-UA" w:eastAsia="ru-RU"/>
              </w:rPr>
              <w:t>Звітування пройшло організовано, відповідно до законодавчих вимог.</w:t>
            </w:r>
          </w:p>
          <w:p w:rsidR="00FE33BA" w:rsidRDefault="00FE33BA" w:rsidP="00FE33BA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u w:val="single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u w:val="single"/>
                <w:lang w:val="uk-UA" w:eastAsia="ru-RU"/>
              </w:rPr>
              <w:t>Зауваження – не використовувалась мультимедійна презентація</w:t>
            </w:r>
            <w:r w:rsidRPr="00FE33BA">
              <w:rPr>
                <w:color w:val="000000"/>
                <w:sz w:val="22"/>
                <w:szCs w:val="22"/>
                <w:u w:val="single"/>
                <w:lang w:eastAsia="ru-RU"/>
              </w:rPr>
              <w:t> </w:t>
            </w:r>
          </w:p>
          <w:p w:rsidR="00FE33BA" w:rsidRPr="00FE33BA" w:rsidRDefault="00FE33BA" w:rsidP="00FE33BA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val="uk-UA" w:eastAsia="ru-RU"/>
              </w:rPr>
            </w:pPr>
          </w:p>
        </w:tc>
      </w:tr>
      <w:tr w:rsidR="00D46F9A" w:rsidRPr="002C36CF" w:rsidTr="00EC649C">
        <w:trPr>
          <w:gridAfter w:val="2"/>
          <w:wAfter w:w="444" w:type="dxa"/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5653" w:type="dxa"/>
            <w:gridSpan w:val="7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A3545" w:rsidRDefault="004A3545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  <w:p w:rsidR="004A3545" w:rsidRDefault="004A3545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  <w:p w:rsidR="004A3545" w:rsidRDefault="004A3545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  <w:p w:rsidR="00D46F9A" w:rsidRPr="00FE33BA" w:rsidRDefault="00D46F9A" w:rsidP="00D64A8F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val="uk-UA"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Дата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проведення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експертизи</w:t>
            </w:r>
            <w:proofErr w:type="spellEnd"/>
            <w:r w:rsidR="004A3545">
              <w:rPr>
                <w:color w:val="000000"/>
                <w:sz w:val="22"/>
                <w:szCs w:val="22"/>
                <w:lang w:eastAsia="ru-RU"/>
              </w:rPr>
              <w:t>:</w:t>
            </w: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  <w:r w:rsidR="00D64A8F">
              <w:rPr>
                <w:color w:val="000000"/>
                <w:sz w:val="22"/>
                <w:szCs w:val="22"/>
                <w:lang w:val="uk-UA" w:eastAsia="ru-RU"/>
              </w:rPr>
              <w:t>30</w:t>
            </w:r>
            <w:r w:rsidR="00FE33BA">
              <w:rPr>
                <w:color w:val="000000"/>
                <w:sz w:val="22"/>
                <w:szCs w:val="22"/>
                <w:lang w:val="uk-UA" w:eastAsia="ru-RU"/>
              </w:rPr>
              <w:t>.</w:t>
            </w:r>
            <w:r w:rsidR="00D64A8F">
              <w:rPr>
                <w:color w:val="000000"/>
                <w:sz w:val="22"/>
                <w:szCs w:val="22"/>
                <w:lang w:val="uk-UA" w:eastAsia="ru-RU"/>
              </w:rPr>
              <w:t>05</w:t>
            </w:r>
            <w:r w:rsidR="00FE33BA">
              <w:rPr>
                <w:color w:val="000000"/>
                <w:sz w:val="22"/>
                <w:szCs w:val="22"/>
                <w:lang w:val="uk-UA" w:eastAsia="ru-RU"/>
              </w:rPr>
              <w:t>.2019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</w:tr>
      <w:tr w:rsidR="00D46F9A" w:rsidRPr="002C36CF" w:rsidTr="00EC649C">
        <w:trPr>
          <w:gridAfter w:val="2"/>
          <w:wAfter w:w="444" w:type="dxa"/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</w:tr>
      <w:tr w:rsidR="00D46F9A" w:rsidRPr="002C36CF" w:rsidTr="00EC649C">
        <w:trPr>
          <w:gridAfter w:val="4"/>
          <w:wAfter w:w="593" w:type="dxa"/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87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4A3545" w:rsidRDefault="00D46F9A" w:rsidP="004A3545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val="uk-UA" w:eastAsia="ru-RU"/>
              </w:rPr>
            </w:pPr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Протокол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складено</w:t>
            </w:r>
            <w:proofErr w:type="spellEnd"/>
            <w:r w:rsidR="004A3545">
              <w:rPr>
                <w:color w:val="000000"/>
                <w:sz w:val="22"/>
                <w:szCs w:val="22"/>
                <w:lang w:eastAsia="ru-RU"/>
              </w:rPr>
              <w:t xml:space="preserve">:                                                                Н.П. </w:t>
            </w:r>
            <w:proofErr w:type="spellStart"/>
            <w:proofErr w:type="gramStart"/>
            <w:r w:rsidR="004A3545">
              <w:rPr>
                <w:color w:val="000000"/>
                <w:sz w:val="22"/>
                <w:szCs w:val="22"/>
                <w:lang w:eastAsia="ru-RU"/>
              </w:rPr>
              <w:t>Св</w:t>
            </w:r>
            <w:proofErr w:type="gramEnd"/>
            <w:r w:rsidR="004A3545">
              <w:rPr>
                <w:color w:val="000000"/>
                <w:sz w:val="22"/>
                <w:szCs w:val="22"/>
                <w:lang w:val="uk-UA" w:eastAsia="ru-RU"/>
              </w:rPr>
              <w:t>ідєрська</w:t>
            </w:r>
            <w:proofErr w:type="spellEnd"/>
          </w:p>
        </w:tc>
        <w:tc>
          <w:tcPr>
            <w:tcW w:w="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</w:tr>
      <w:tr w:rsidR="00D46F9A" w:rsidRPr="002C36CF" w:rsidTr="00EC649C">
        <w:trPr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4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</w:tr>
      <w:tr w:rsidR="00D46F9A" w:rsidRPr="002C36CF" w:rsidTr="00EC649C">
        <w:trPr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4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  <w:proofErr w:type="gramStart"/>
            <w:r w:rsidRPr="002C36CF">
              <w:rPr>
                <w:color w:val="000000"/>
                <w:sz w:val="22"/>
                <w:szCs w:val="22"/>
                <w:lang w:eastAsia="ru-RU"/>
              </w:rPr>
              <w:t>З</w:t>
            </w:r>
            <w:proofErr w:type="gramEnd"/>
            <w:r w:rsidRPr="002C36CF">
              <w:rPr>
                <w:color w:val="000000"/>
                <w:sz w:val="22"/>
                <w:szCs w:val="22"/>
                <w:lang w:eastAsia="ru-RU"/>
              </w:rPr>
              <w:t xml:space="preserve"> протоколом </w:t>
            </w:r>
            <w:proofErr w:type="spellStart"/>
            <w:r w:rsidRPr="002C36CF">
              <w:rPr>
                <w:color w:val="000000"/>
                <w:sz w:val="22"/>
                <w:szCs w:val="22"/>
                <w:lang w:eastAsia="ru-RU"/>
              </w:rPr>
              <w:t>ознайомлені</w:t>
            </w:r>
            <w:proofErr w:type="spellEnd"/>
            <w:r w:rsidRPr="002C36CF">
              <w:rPr>
                <w:color w:val="000000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</w:tr>
      <w:tr w:rsidR="00D46F9A" w:rsidRPr="002C36CF" w:rsidTr="00EC649C">
        <w:trPr>
          <w:trHeight w:val="33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88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FE33BA" w:rsidRDefault="004A3545" w:rsidP="00D64A8F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val="uk-UA" w:eastAsia="ru-RU"/>
              </w:rPr>
            </w:pPr>
            <w:r>
              <w:rPr>
                <w:color w:val="000000"/>
                <w:sz w:val="22"/>
                <w:szCs w:val="22"/>
                <w:lang w:val="uk-UA" w:eastAsia="ru-RU"/>
              </w:rPr>
              <w:t xml:space="preserve">Директор ХСШ № 62        </w:t>
            </w:r>
            <w:r w:rsidR="00D64A8F">
              <w:rPr>
                <w:color w:val="000000"/>
                <w:sz w:val="22"/>
                <w:szCs w:val="22"/>
                <w:lang w:val="uk-UA" w:eastAsia="ru-RU"/>
              </w:rPr>
              <w:t xml:space="preserve">  </w:t>
            </w:r>
            <w:r>
              <w:rPr>
                <w:color w:val="000000"/>
                <w:sz w:val="22"/>
                <w:szCs w:val="22"/>
                <w:lang w:val="uk-UA" w:eastAsia="ru-RU"/>
              </w:rPr>
              <w:t xml:space="preserve">                                                   </w:t>
            </w:r>
            <w:r w:rsidR="00FE33BA">
              <w:rPr>
                <w:color w:val="000000"/>
                <w:sz w:val="22"/>
                <w:szCs w:val="22"/>
                <w:lang w:val="uk-UA" w:eastAsia="ru-RU"/>
              </w:rPr>
              <w:t>О.Г.</w:t>
            </w:r>
            <w:proofErr w:type="spellStart"/>
            <w:r w:rsidR="00FE33BA">
              <w:rPr>
                <w:color w:val="000000"/>
                <w:sz w:val="22"/>
                <w:szCs w:val="22"/>
                <w:lang w:val="uk-UA" w:eastAsia="ru-RU"/>
              </w:rPr>
              <w:t>Гряник</w:t>
            </w:r>
            <w:proofErr w:type="spellEnd"/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F9A" w:rsidRPr="002C36CF" w:rsidRDefault="00D46F9A" w:rsidP="00EC649C">
            <w:pPr>
              <w:tabs>
                <w:tab w:val="left" w:pos="10305"/>
              </w:tabs>
              <w:suppressAutoHyphens/>
              <w:spacing w:line="100" w:lineRule="atLeast"/>
              <w:rPr>
                <w:color w:val="000000"/>
                <w:lang w:eastAsia="ru-RU"/>
              </w:rPr>
            </w:pPr>
          </w:p>
        </w:tc>
      </w:tr>
    </w:tbl>
    <w:p w:rsidR="00D46F9A" w:rsidRPr="002C36CF" w:rsidRDefault="00D46F9A" w:rsidP="00D46F9A">
      <w:pPr>
        <w:suppressAutoHyphens/>
        <w:spacing w:line="100" w:lineRule="atLeast"/>
        <w:jc w:val="right"/>
        <w:rPr>
          <w:lang w:val="uk-UA" w:eastAsia="ru-RU"/>
        </w:rPr>
      </w:pPr>
    </w:p>
    <w:p w:rsidR="00D46F9A" w:rsidRPr="002C36CF" w:rsidRDefault="00D46F9A" w:rsidP="00D46F9A">
      <w:pPr>
        <w:suppressAutoHyphens/>
        <w:spacing w:line="100" w:lineRule="atLeast"/>
        <w:rPr>
          <w:sz w:val="20"/>
          <w:szCs w:val="20"/>
          <w:lang w:val="uk-UA" w:eastAsia="ru-RU"/>
        </w:rPr>
      </w:pPr>
    </w:p>
    <w:p w:rsidR="00423AAB" w:rsidRDefault="00423AAB"/>
    <w:sectPr w:rsidR="00423AAB" w:rsidSect="0042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46F9A"/>
    <w:rsid w:val="00032181"/>
    <w:rsid w:val="00065FAA"/>
    <w:rsid w:val="000878A9"/>
    <w:rsid w:val="001C53DC"/>
    <w:rsid w:val="002606C4"/>
    <w:rsid w:val="002F3EA7"/>
    <w:rsid w:val="002F5BB9"/>
    <w:rsid w:val="003E2BD3"/>
    <w:rsid w:val="004117E7"/>
    <w:rsid w:val="00423AAB"/>
    <w:rsid w:val="004A3545"/>
    <w:rsid w:val="004D7B7A"/>
    <w:rsid w:val="005B1DA3"/>
    <w:rsid w:val="005C4CB7"/>
    <w:rsid w:val="00647B43"/>
    <w:rsid w:val="006562B6"/>
    <w:rsid w:val="00836C2C"/>
    <w:rsid w:val="008C6EE4"/>
    <w:rsid w:val="00912CCE"/>
    <w:rsid w:val="00A039DB"/>
    <w:rsid w:val="00AF4948"/>
    <w:rsid w:val="00B35310"/>
    <w:rsid w:val="00B83E11"/>
    <w:rsid w:val="00B905B4"/>
    <w:rsid w:val="00BE1C63"/>
    <w:rsid w:val="00C67073"/>
    <w:rsid w:val="00D46F9A"/>
    <w:rsid w:val="00D643DF"/>
    <w:rsid w:val="00D64A8F"/>
    <w:rsid w:val="00DA39E8"/>
    <w:rsid w:val="00E01F00"/>
    <w:rsid w:val="00E653EE"/>
    <w:rsid w:val="00E7726F"/>
    <w:rsid w:val="00EC649C"/>
    <w:rsid w:val="00FC1F41"/>
    <w:rsid w:val="00FE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FA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2019-06-13T07:14:00Z</cp:lastPrinted>
  <dcterms:created xsi:type="dcterms:W3CDTF">2019-06-11T08:57:00Z</dcterms:created>
  <dcterms:modified xsi:type="dcterms:W3CDTF">2019-06-13T09:09:00Z</dcterms:modified>
</cp:coreProperties>
</file>