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3835AD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07</w:t>
      </w:r>
      <w:r w:rsidR="007637F3">
        <w:rPr>
          <w:rFonts w:ascii="Times New Roman" w:hAnsi="Times New Roman" w:cs="Times New Roman"/>
          <w:b/>
          <w:sz w:val="26"/>
          <w:szCs w:val="26"/>
        </w:rPr>
        <w:t>.11</w:t>
      </w:r>
      <w:r w:rsidR="00DC35FB">
        <w:rPr>
          <w:rFonts w:ascii="Times New Roman" w:hAnsi="Times New Roman" w:cs="Times New Roman"/>
          <w:b/>
          <w:sz w:val="26"/>
          <w:szCs w:val="26"/>
        </w:rPr>
        <w:t>.201</w:t>
      </w:r>
      <w:r w:rsidR="00DC35FB" w:rsidRPr="00DC35FB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КОРИСНА </w:t>
      </w:r>
      <w:r w:rsidR="00DC35FB"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>ІНФОРМАЦІЯ ДЛЯ УЧАСНИКА ЗНО-2020</w:t>
      </w:r>
    </w:p>
    <w:p w:rsidR="00B10D67" w:rsidRPr="003C0F88" w:rsidRDefault="00B10D67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166D71" w:rsidRPr="003C0F88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AB47CE" w:rsidRDefault="00831E4B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ПЕРЕЛІК ПРЕДМЕТІВ </w:t>
      </w:r>
      <w:r w:rsidR="00AB47CE"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ТА </w:t>
      </w:r>
      <w:r w:rsidR="00AB47CE" w:rsidRPr="003C0F8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ТЕРМІН ДІЇ СЕРТИФІКАТІВ ЗНО</w:t>
      </w:r>
    </w:p>
    <w:p w:rsidR="008F180C" w:rsidRPr="003C0F88" w:rsidRDefault="008F180C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7F3" w:rsidRPr="003C0F88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П</w:t>
      </w:r>
      <w:r w:rsidR="00C86957" w:rsidRPr="003C0F88">
        <w:rPr>
          <w:rFonts w:ascii="Times New Roman" w:hAnsi="Times New Roman"/>
          <w:iCs/>
          <w:sz w:val="28"/>
          <w:szCs w:val="28"/>
          <w:lang w:val="uk-UA"/>
        </w:rPr>
        <w:t>ерелік конкурсних предметів</w:t>
      </w:r>
      <w:r w:rsidR="008957C0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вступу на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навчання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для здобуття освітнього ступеня 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молодшого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>бакалавра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, бакалавра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(магістра медичного, фармацевтичного та ветеринарного спрямувань)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на основі повної загальної середньої освіти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подано у додатку 4 наказу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М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іністерства освіти і науки України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від 11.10.201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9</w:t>
      </w:r>
      <w:r w:rsidR="00E3558A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року № 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285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7637F3" w:rsidRPr="003C0F88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У додатку (окрім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>обов’язков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ого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конкурсн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ий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предмет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усіх спеціальносте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й та галузей знань – української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мов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 і літератури)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зазначені другий та третій 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конкурсні предмети з усіх спеціальностей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66D71" w:rsidRPr="003C0F88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F88">
        <w:rPr>
          <w:rFonts w:ascii="Times New Roman" w:hAnsi="Times New Roman" w:cs="Times New Roman"/>
          <w:iCs/>
          <w:sz w:val="28"/>
          <w:szCs w:val="28"/>
        </w:rPr>
        <w:t>В</w:t>
      </w:r>
      <w:r w:rsidR="00DC35FB" w:rsidRPr="003C0F88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Pr="003C0F88">
        <w:rPr>
          <w:rFonts w:ascii="Times New Roman" w:hAnsi="Times New Roman" w:cs="Times New Roman"/>
          <w:iCs/>
          <w:sz w:val="28"/>
          <w:szCs w:val="28"/>
        </w:rPr>
        <w:t xml:space="preserve"> році 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до закладів вищої освіти приймаються сертифікати </w:t>
      </w:r>
      <w:r w:rsidRPr="003C0F88">
        <w:rPr>
          <w:rFonts w:ascii="Times New Roman" w:hAnsi="Times New Roman" w:cs="Times New Roman"/>
          <w:iCs/>
          <w:sz w:val="28"/>
          <w:szCs w:val="28"/>
        </w:rPr>
        <w:t>ЗНО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2017, 2018,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 xml:space="preserve"> 2019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та 2020</w:t>
      </w:r>
      <w:r w:rsidR="003835AD" w:rsidRPr="003C0F88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166D71" w:rsidRPr="003C0F88">
        <w:rPr>
          <w:rFonts w:ascii="Times New Roman" w:hAnsi="Times New Roman" w:cs="Times New Roman"/>
          <w:b/>
          <w:iCs/>
          <w:sz w:val="28"/>
          <w:szCs w:val="28"/>
        </w:rPr>
        <w:t>років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66D71" w:rsidRPr="003C0F88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Результати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англійської, французької, німецької та іспанської мов приймаються</w:t>
      </w:r>
      <w:r w:rsidR="00BB5ECF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тільки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сертифікатів 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>2018</w:t>
      </w:r>
      <w:r w:rsidR="00AB47CE" w:rsidRPr="003C0F88">
        <w:rPr>
          <w:rFonts w:ascii="Times New Roman" w:hAnsi="Times New Roman"/>
          <w:b/>
          <w:iCs/>
          <w:sz w:val="28"/>
          <w:szCs w:val="28"/>
          <w:lang w:val="uk-UA"/>
        </w:rPr>
        <w:t>, 2019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 xml:space="preserve"> та 2020</w:t>
      </w:r>
      <w:r w:rsidR="00E3558A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років.</w:t>
      </w:r>
    </w:p>
    <w:p w:rsidR="00D96882" w:rsidRPr="003C0F88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ХАРАКТ</w:t>
      </w:r>
      <w:r w:rsidR="00C979A4"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ЕРИСТИКИ СЕРТИФІКАЦІЙНИХ РОБІТ </w:t>
      </w:r>
    </w:p>
    <w:p w:rsidR="008F180C" w:rsidRPr="003C0F88" w:rsidRDefault="008F180C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3C0F88" w:rsidRDefault="003C0F88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П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ідготуватися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до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проходження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2020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допоможе інформація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на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auto"/>
          <w:sz w:val="28"/>
          <w:szCs w:val="28"/>
          <w:lang w:val="uk-UA" w:eastAsia="uk-UA"/>
        </w:rPr>
        <w:t xml:space="preserve">На сайті УЦОЯО </w:t>
      </w:r>
      <w:r w:rsidRPr="003C0F88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testportal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gov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ua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 xml:space="preserve">) у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розділі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«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ЗНО-2020»</w:t>
      </w:r>
      <w:r w:rsidR="00B10D67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–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актуальні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сертифікаційних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робіт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критерії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оцінювання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завдань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відкритої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форми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з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розгорнутою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відповіддю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та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нові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програми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ЗНО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. </w:t>
      </w:r>
    </w:p>
    <w:p w:rsidR="003C0F88" w:rsidRPr="008765A4" w:rsidRDefault="008765A4" w:rsidP="008765A4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У характеристиках сертифікаційних робіт,  порівняно з 2019 роком, є зміни: збільшився час виконання тесту з біології (тепер 150 хвилин), збільшилась на 2 загальна кількість завдань з математики та біології, на 2 завдання стало менше у тесті з географії. </w:t>
      </w:r>
    </w:p>
    <w:p w:rsidR="008765A4" w:rsidRDefault="008765A4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B10D67" w:rsidRDefault="00B10D67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ЩОДО НОВОЇ РЕДАКЦІЇ УКРАЇНСЬКОГО ПРАВОПИСУ У ЗНО</w:t>
      </w: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 </w:t>
      </w:r>
    </w:p>
    <w:p w:rsidR="008F180C" w:rsidRPr="003C0F88" w:rsidRDefault="008F180C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10D67">
        <w:rPr>
          <w:color w:val="0D0D0D"/>
          <w:sz w:val="28"/>
          <w:szCs w:val="28"/>
        </w:rPr>
        <w:t xml:space="preserve">22 травня 2019 року </w:t>
      </w:r>
      <w:r w:rsidR="008F180C">
        <w:rPr>
          <w:color w:val="0D0D0D"/>
          <w:sz w:val="28"/>
          <w:szCs w:val="28"/>
        </w:rPr>
        <w:t>у</w:t>
      </w:r>
      <w:r w:rsidRPr="00B10D67">
        <w:rPr>
          <w:color w:val="0D0D0D"/>
          <w:sz w:val="28"/>
          <w:szCs w:val="28"/>
        </w:rPr>
        <w:t>хвал</w:t>
      </w:r>
      <w:r w:rsidR="008F180C">
        <w:rPr>
          <w:color w:val="0D0D0D"/>
          <w:sz w:val="28"/>
          <w:szCs w:val="28"/>
        </w:rPr>
        <w:t>ено</w:t>
      </w:r>
      <w:r w:rsidRPr="00B10D67">
        <w:rPr>
          <w:color w:val="0D0D0D"/>
          <w:sz w:val="28"/>
          <w:szCs w:val="28"/>
        </w:rPr>
        <w:t> </w:t>
      </w:r>
      <w:hyperlink r:id="rId7" w:tgtFrame="_blank" w:history="1">
        <w:r w:rsidRPr="00B10D67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нову редакцію</w:t>
        </w:r>
      </w:hyperlink>
      <w:r w:rsidRPr="00B10D67">
        <w:rPr>
          <w:color w:val="000000" w:themeColor="text1"/>
          <w:sz w:val="28"/>
          <w:szCs w:val="28"/>
        </w:rPr>
        <w:t> Українського правопису.</w:t>
      </w: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D0D0D"/>
          <w:sz w:val="28"/>
          <w:szCs w:val="28"/>
        </w:rPr>
      </w:pPr>
      <w:r w:rsidRPr="00B10D67">
        <w:rPr>
          <w:color w:val="000000" w:themeColor="text1"/>
          <w:sz w:val="28"/>
          <w:szCs w:val="28"/>
        </w:rPr>
        <w:t>Міністерств</w:t>
      </w:r>
      <w:r w:rsidR="008F180C">
        <w:rPr>
          <w:color w:val="000000" w:themeColor="text1"/>
          <w:sz w:val="28"/>
          <w:szCs w:val="28"/>
        </w:rPr>
        <w:t>ом</w:t>
      </w:r>
      <w:r w:rsidRPr="00B10D67">
        <w:rPr>
          <w:color w:val="000000" w:themeColor="text1"/>
          <w:sz w:val="28"/>
          <w:szCs w:val="28"/>
        </w:rPr>
        <w:t xml:space="preserve"> освіти і науки України </w:t>
      </w:r>
      <w:r w:rsidR="008F180C">
        <w:rPr>
          <w:color w:val="000000" w:themeColor="text1"/>
          <w:sz w:val="28"/>
          <w:szCs w:val="28"/>
        </w:rPr>
        <w:t>у відповідному наказі від 29.07.2019 № </w:t>
      </w:r>
      <w:r w:rsidRPr="00B10D67">
        <w:rPr>
          <w:color w:val="000000" w:themeColor="text1"/>
          <w:sz w:val="28"/>
          <w:szCs w:val="28"/>
        </w:rPr>
        <w:t>1033</w:t>
      </w:r>
      <w:r w:rsidR="008F180C">
        <w:rPr>
          <w:color w:val="000000" w:themeColor="text1"/>
          <w:sz w:val="28"/>
          <w:szCs w:val="28"/>
        </w:rPr>
        <w:t xml:space="preserve"> надано роз’яснення, що</w:t>
      </w:r>
      <w:r w:rsidRPr="00B10D67">
        <w:rPr>
          <w:color w:val="000000" w:themeColor="text1"/>
          <w:sz w:val="28"/>
          <w:szCs w:val="28"/>
        </w:rPr>
        <w:t xml:space="preserve"> у завданнях </w:t>
      </w:r>
      <w:r w:rsidR="008F180C">
        <w:rPr>
          <w:color w:val="000000" w:themeColor="text1"/>
          <w:sz w:val="28"/>
          <w:szCs w:val="28"/>
        </w:rPr>
        <w:t>ЗНО</w:t>
      </w:r>
      <w:r w:rsidRPr="00B10D67">
        <w:rPr>
          <w:color w:val="000000" w:themeColor="text1"/>
          <w:sz w:val="28"/>
          <w:szCs w:val="28"/>
        </w:rPr>
        <w:t xml:space="preserve"> протягом п’яти років будуть використовуватися норми Українського правопису, які не зазнали змін. Тобто завдання, які стосуються норм </w:t>
      </w:r>
      <w:r w:rsidRPr="00B10D67">
        <w:rPr>
          <w:color w:val="0D0D0D"/>
          <w:sz w:val="28"/>
          <w:szCs w:val="28"/>
        </w:rPr>
        <w:t>Українського правопису, будуть ґрунтуватися тільки на тих усталених нормах, які не змінилися.</w:t>
      </w:r>
    </w:p>
    <w:p w:rsid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D0D0D"/>
        </w:rPr>
      </w:pPr>
      <w:r w:rsidRPr="00B10D67">
        <w:rPr>
          <w:color w:val="0D0D0D"/>
          <w:sz w:val="28"/>
          <w:szCs w:val="28"/>
        </w:rPr>
        <w:t xml:space="preserve"> </w:t>
      </w:r>
    </w:p>
    <w:p w:rsidR="008F180C" w:rsidRDefault="008F180C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65A4" w:rsidRP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>Директор – Сидоренко Олександр Леонідович</w:t>
      </w:r>
      <w:r w:rsidRPr="00B10D67">
        <w:rPr>
          <w:b/>
          <w:sz w:val="28"/>
          <w:szCs w:val="28"/>
        </w:rPr>
        <w:t xml:space="preserve">, </w:t>
      </w:r>
      <w:r w:rsidRPr="00B10D67">
        <w:rPr>
          <w:sz w:val="28"/>
          <w:szCs w:val="28"/>
        </w:rPr>
        <w:t>доктор соціологічних наук,</w:t>
      </w:r>
      <w:r w:rsidRPr="00B10D67">
        <w:rPr>
          <w:b/>
          <w:sz w:val="28"/>
          <w:szCs w:val="28"/>
        </w:rPr>
        <w:t xml:space="preserve"> </w:t>
      </w:r>
      <w:r w:rsidRPr="00B10D67">
        <w:rPr>
          <w:sz w:val="28"/>
          <w:szCs w:val="28"/>
        </w:rPr>
        <w:t xml:space="preserve">професор, </w:t>
      </w:r>
      <w:r w:rsidR="00D96882" w:rsidRPr="00B10D67">
        <w:rPr>
          <w:sz w:val="28"/>
          <w:szCs w:val="28"/>
        </w:rPr>
        <w:t>член-кореспондент НАПН України, 057 705 15 64</w:t>
      </w:r>
      <w:r w:rsidR="00B10D67">
        <w:rPr>
          <w:sz w:val="28"/>
          <w:szCs w:val="28"/>
        </w:rPr>
        <w:t>.</w:t>
      </w:r>
    </w:p>
    <w:p w:rsid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 xml:space="preserve">Додаткова  інформація з питань ЗНО: </w:t>
      </w:r>
      <w:proofErr w:type="spellStart"/>
      <w:r w:rsidR="003835AD" w:rsidRPr="00B10D67">
        <w:rPr>
          <w:sz w:val="28"/>
          <w:szCs w:val="28"/>
        </w:rPr>
        <w:t>Дегтярова</w:t>
      </w:r>
      <w:proofErr w:type="spellEnd"/>
      <w:r w:rsidR="003835AD" w:rsidRPr="00B10D67">
        <w:rPr>
          <w:sz w:val="28"/>
          <w:szCs w:val="28"/>
        </w:rPr>
        <w:t xml:space="preserve"> Валерія Володимирівна</w:t>
      </w:r>
      <w:r w:rsidR="00B029D2" w:rsidRPr="00B10D67">
        <w:rPr>
          <w:sz w:val="28"/>
          <w:szCs w:val="28"/>
        </w:rPr>
        <w:t>, спеціаліст із зв’язків</w:t>
      </w:r>
      <w:r w:rsidRPr="00B10D67">
        <w:rPr>
          <w:sz w:val="28"/>
          <w:szCs w:val="28"/>
        </w:rPr>
        <w:t xml:space="preserve"> з громадськістю (057) 705 07 37, 097 83 23</w:t>
      </w:r>
      <w:r w:rsidR="00B10D67">
        <w:rPr>
          <w:sz w:val="28"/>
          <w:szCs w:val="28"/>
        </w:rPr>
        <w:t> </w:t>
      </w:r>
      <w:r w:rsidRPr="00B10D67">
        <w:rPr>
          <w:sz w:val="28"/>
          <w:szCs w:val="28"/>
        </w:rPr>
        <w:t>496</w:t>
      </w:r>
      <w:r w:rsidR="00B10D67">
        <w:rPr>
          <w:sz w:val="28"/>
          <w:szCs w:val="28"/>
        </w:rPr>
        <w:t>.</w:t>
      </w:r>
      <w:r w:rsidR="008765A4" w:rsidRPr="00B10D67">
        <w:rPr>
          <w:sz w:val="28"/>
          <w:szCs w:val="28"/>
        </w:rPr>
        <w:t xml:space="preserve"> </w:t>
      </w:r>
    </w:p>
    <w:p w:rsidR="00B10D67" w:rsidRPr="00B10D67" w:rsidRDefault="00B10D67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B10D67">
        <w:rPr>
          <w:sz w:val="28"/>
          <w:szCs w:val="28"/>
        </w:rPr>
        <w:t>Тelegram-канал</w:t>
      </w:r>
      <w:proofErr w:type="spellEnd"/>
      <w:r w:rsidRPr="00B10D67">
        <w:rPr>
          <w:sz w:val="28"/>
          <w:szCs w:val="28"/>
        </w:rPr>
        <w:t xml:space="preserve"> Харківського РЦОЯО «ЗНО2020» (</w:t>
      </w:r>
      <w:r w:rsidRPr="00B10D67">
        <w:rPr>
          <w:color w:val="0000FF"/>
          <w:sz w:val="28"/>
          <w:szCs w:val="28"/>
          <w:u w:val="single"/>
        </w:rPr>
        <w:t>https://t.me/zno2020kh</w:t>
      </w:r>
      <w:r w:rsidRPr="00B10D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0D67" w:rsidRPr="00660E80" w:rsidRDefault="00B10D67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</w:p>
    <w:sectPr w:rsidR="00B10D67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06BD0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91E1B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0C86"/>
    <w:rsid w:val="00347AAE"/>
    <w:rsid w:val="00347BF6"/>
    <w:rsid w:val="003524F9"/>
    <w:rsid w:val="003608D7"/>
    <w:rsid w:val="003835AD"/>
    <w:rsid w:val="003A71D6"/>
    <w:rsid w:val="003A7DEF"/>
    <w:rsid w:val="003B0057"/>
    <w:rsid w:val="003C0F88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765A4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8F180C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B47CE"/>
    <w:rsid w:val="00AD4494"/>
    <w:rsid w:val="00AE72FB"/>
    <w:rsid w:val="00B017A1"/>
    <w:rsid w:val="00B029D2"/>
    <w:rsid w:val="00B10D67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BE7C24"/>
    <w:rsid w:val="00C04F14"/>
    <w:rsid w:val="00C06B5A"/>
    <w:rsid w:val="00C07568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C35FB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D0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19/09/05062019-onovl-pra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2018-11-09T15:10:00Z</cp:lastPrinted>
  <dcterms:created xsi:type="dcterms:W3CDTF">2019-11-12T13:25:00Z</dcterms:created>
  <dcterms:modified xsi:type="dcterms:W3CDTF">2019-11-12T13:25:00Z</dcterms:modified>
</cp:coreProperties>
</file>